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6B1FF" w14:textId="77777777" w:rsidR="00A50B50" w:rsidRPr="00774255" w:rsidRDefault="00A50B50" w:rsidP="00A50B50">
      <w:pPr>
        <w:rPr>
          <w:rFonts w:ascii="PZPN" w:hAnsi="PZPN"/>
        </w:rPr>
      </w:pPr>
    </w:p>
    <w:p w14:paraId="44676472" w14:textId="12034936" w:rsidR="00A50B50" w:rsidRPr="00774255" w:rsidRDefault="00A50B50" w:rsidP="00A50B50">
      <w:pPr>
        <w:jc w:val="right"/>
        <w:rPr>
          <w:rFonts w:ascii="PZPN" w:hAnsi="PZPN"/>
        </w:rPr>
      </w:pPr>
      <w:r w:rsidRPr="00774255">
        <w:rPr>
          <w:rFonts w:ascii="PZPN" w:hAnsi="PZPN"/>
        </w:rPr>
        <w:t xml:space="preserve">Warszawa, dn. </w:t>
      </w:r>
      <w:r w:rsidR="006D2CB7">
        <w:rPr>
          <w:rFonts w:ascii="PZPN" w:hAnsi="PZPN"/>
        </w:rPr>
        <w:t>6</w:t>
      </w:r>
      <w:r w:rsidRPr="00774255">
        <w:rPr>
          <w:rFonts w:ascii="PZPN" w:hAnsi="PZPN"/>
        </w:rPr>
        <w:t>.0</w:t>
      </w:r>
      <w:r w:rsidR="006D2CB7">
        <w:rPr>
          <w:rFonts w:ascii="PZPN" w:hAnsi="PZPN"/>
        </w:rPr>
        <w:t>6</w:t>
      </w:r>
      <w:r w:rsidRPr="00774255">
        <w:rPr>
          <w:rFonts w:ascii="PZPN" w:hAnsi="PZPN"/>
        </w:rPr>
        <w:t>.2024 r.</w:t>
      </w:r>
    </w:p>
    <w:p w14:paraId="4D8536F7" w14:textId="77777777" w:rsidR="00A50B50" w:rsidRPr="00774255" w:rsidRDefault="00A50B50" w:rsidP="00A50B50">
      <w:pPr>
        <w:rPr>
          <w:rFonts w:ascii="PZPN" w:hAnsi="PZPN"/>
        </w:rPr>
      </w:pPr>
    </w:p>
    <w:tbl>
      <w:tblPr>
        <w:tblStyle w:val="Tabela-Siatka1"/>
        <w:tblW w:w="953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8"/>
        <w:gridCol w:w="236"/>
      </w:tblGrid>
      <w:tr w:rsidR="00A50B50" w:rsidRPr="00774255" w14:paraId="35979AC8" w14:textId="77777777" w:rsidTr="00EC787D">
        <w:trPr>
          <w:trHeight w:val="68"/>
        </w:trPr>
        <w:tc>
          <w:tcPr>
            <w:tcW w:w="9298" w:type="dxa"/>
          </w:tcPr>
          <w:p w14:paraId="0A9A7B80" w14:textId="3C08BAE6" w:rsidR="00A50B50" w:rsidRPr="006D2CB7" w:rsidRDefault="006D2CB7" w:rsidP="00EC787D">
            <w:pPr>
              <w:pStyle w:val="paragraph"/>
              <w:spacing w:before="0" w:beforeAutospacing="0" w:after="0" w:afterAutospacing="0"/>
              <w:jc w:val="center"/>
              <w:textAlignment w:val="baseline"/>
              <w:rPr>
                <w:rStyle w:val="normaltextrun"/>
                <w:rFonts w:ascii="PZPN" w:eastAsiaTheme="majorEastAsia" w:hAnsi="PZPN" w:cs="Segoe UI"/>
                <w:b/>
                <w:bCs/>
                <w:sz w:val="32"/>
                <w:szCs w:val="32"/>
              </w:rPr>
            </w:pPr>
            <w:r w:rsidRPr="006D2CB7">
              <w:rPr>
                <w:rStyle w:val="normaltextrun"/>
                <w:rFonts w:ascii="PZPN" w:eastAsiaTheme="majorEastAsia" w:hAnsi="PZPN" w:cs="Segoe UI"/>
                <w:b/>
                <w:bCs/>
                <w:sz w:val="32"/>
                <w:szCs w:val="32"/>
              </w:rPr>
              <w:t>Opolskie</w:t>
            </w:r>
            <w:r w:rsidR="00A50B50" w:rsidRPr="006D2CB7">
              <w:rPr>
                <w:rStyle w:val="normaltextrun"/>
                <w:rFonts w:ascii="PZPN" w:eastAsiaTheme="majorEastAsia" w:hAnsi="PZPN" w:cs="Segoe UI"/>
                <w:b/>
                <w:bCs/>
                <w:sz w:val="32"/>
                <w:szCs w:val="32"/>
              </w:rPr>
              <w:t xml:space="preserve"> święto piłkarskie już </w:t>
            </w:r>
            <w:r w:rsidRPr="006D2CB7">
              <w:rPr>
                <w:rStyle w:val="normaltextrun"/>
                <w:rFonts w:ascii="PZPN" w:eastAsiaTheme="majorEastAsia" w:hAnsi="PZPN" w:cs="Segoe UI"/>
                <w:b/>
                <w:bCs/>
                <w:sz w:val="32"/>
                <w:szCs w:val="32"/>
              </w:rPr>
              <w:t>11</w:t>
            </w:r>
            <w:r w:rsidR="005D10A0" w:rsidRPr="006D2CB7">
              <w:rPr>
                <w:rStyle w:val="normaltextrun"/>
                <w:rFonts w:ascii="PZPN" w:eastAsiaTheme="majorEastAsia" w:hAnsi="PZPN" w:cs="Segoe UI"/>
                <w:b/>
                <w:bCs/>
                <w:sz w:val="32"/>
                <w:szCs w:val="32"/>
              </w:rPr>
              <w:t xml:space="preserve"> czerwca</w:t>
            </w:r>
            <w:r w:rsidR="00A50B50" w:rsidRPr="006D2CB7">
              <w:rPr>
                <w:rStyle w:val="normaltextrun"/>
                <w:rFonts w:ascii="PZPN" w:eastAsiaTheme="majorEastAsia" w:hAnsi="PZPN" w:cs="Segoe UI"/>
                <w:b/>
                <w:bCs/>
                <w:sz w:val="32"/>
                <w:szCs w:val="32"/>
              </w:rPr>
              <w:t>!</w:t>
            </w:r>
          </w:p>
          <w:p w14:paraId="638081D7" w14:textId="77777777" w:rsidR="00A50B50" w:rsidRPr="006D2CB7" w:rsidRDefault="00A50B50" w:rsidP="00EC787D">
            <w:pPr>
              <w:pStyle w:val="paragraph"/>
              <w:spacing w:before="0" w:beforeAutospacing="0" w:after="0" w:afterAutospacing="0"/>
              <w:jc w:val="center"/>
              <w:textAlignment w:val="baseline"/>
              <w:rPr>
                <w:rFonts w:ascii="PZPN" w:hAnsi="PZPN" w:cs="Segoe UI"/>
                <w:sz w:val="18"/>
                <w:szCs w:val="18"/>
              </w:rPr>
            </w:pPr>
            <w:r w:rsidRPr="006D2CB7">
              <w:rPr>
                <w:rStyle w:val="normaltextrun"/>
                <w:rFonts w:ascii="PZPN" w:eastAsiaTheme="majorEastAsia" w:hAnsi="PZPN" w:cs="Segoe UI"/>
                <w:b/>
                <w:bCs/>
                <w:sz w:val="32"/>
                <w:szCs w:val="32"/>
              </w:rPr>
              <w:t>To kolejna część kampanii „Dziewczyny. Drużyna nie tylko na boisku”</w:t>
            </w:r>
            <w:r w:rsidRPr="006D2CB7">
              <w:rPr>
                <w:rStyle w:val="eop"/>
                <w:rFonts w:ascii="PZPN" w:hAnsi="PZPN" w:cs="Segoe UI"/>
                <w:sz w:val="32"/>
                <w:szCs w:val="32"/>
              </w:rPr>
              <w:t> </w:t>
            </w:r>
          </w:p>
          <w:p w14:paraId="5401F29D" w14:textId="77777777" w:rsidR="00A50B50" w:rsidRPr="00774255" w:rsidRDefault="00A50B50" w:rsidP="00EC787D">
            <w:pPr>
              <w:pStyle w:val="paragraph"/>
              <w:spacing w:before="0" w:beforeAutospacing="0" w:after="0" w:afterAutospacing="0"/>
              <w:textAlignment w:val="baseline"/>
              <w:rPr>
                <w:rFonts w:ascii="PZPN" w:hAnsi="PZPN" w:cs="Segoe UI"/>
                <w:sz w:val="18"/>
                <w:szCs w:val="18"/>
              </w:rPr>
            </w:pPr>
            <w:r w:rsidRPr="00774255">
              <w:rPr>
                <w:rStyle w:val="eop"/>
                <w:rFonts w:ascii="PZPN" w:hAnsi="PZPN" w:cs="Segoe UI"/>
              </w:rPr>
              <w:t> </w:t>
            </w:r>
          </w:p>
          <w:p w14:paraId="69C5653F"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b/>
                <w:bCs/>
              </w:rPr>
            </w:pPr>
          </w:p>
          <w:p w14:paraId="54CA1786" w14:textId="77777777" w:rsidR="00A50B50" w:rsidRPr="00774255" w:rsidRDefault="00A50B50" w:rsidP="00EC787D">
            <w:pPr>
              <w:pStyle w:val="paragraph"/>
              <w:spacing w:before="0" w:beforeAutospacing="0" w:after="0" w:afterAutospacing="0"/>
              <w:jc w:val="both"/>
              <w:textAlignment w:val="baseline"/>
              <w:rPr>
                <w:rStyle w:val="eop"/>
                <w:rFonts w:ascii="PZPN" w:hAnsi="PZPN" w:cs="Segoe UI"/>
              </w:rPr>
            </w:pPr>
            <w:r w:rsidRPr="00774255">
              <w:rPr>
                <w:rStyle w:val="normaltextrun"/>
                <w:rFonts w:ascii="PZPN" w:eastAsiaTheme="majorEastAsia" w:hAnsi="PZPN" w:cs="Segoe UI"/>
                <w:b/>
                <w:bCs/>
              </w:rPr>
              <w:t>Zagoszczą we wszystkich województwach, odbędą się w szesnastu miejscowościach i rozpoczęły się już w maju – festiwale piłkarskie dla dziewczyn to jednodniowe wydarzenia, podczas których będzie można spróbować swoich sił w piłce nożnej, ale nie tylko! Festiwale to świetna okazja do przekonania się, że futbol to nie wyłącznie dyscyplina sportu, ale także możliwość rozwijania swoich pasji oraz budowania przyjaźni. Organizatorem festiwali jest Polski Związek Piłki Nożnej we współpracy z Wojewódzkimi ZPN.</w:t>
            </w:r>
            <w:r w:rsidRPr="00774255">
              <w:rPr>
                <w:rStyle w:val="eop"/>
                <w:rFonts w:ascii="PZPN" w:hAnsi="PZPN" w:cs="Segoe UI"/>
              </w:rPr>
              <w:t> </w:t>
            </w:r>
          </w:p>
          <w:p w14:paraId="67F55043" w14:textId="77777777" w:rsidR="00A50B50" w:rsidRPr="00774255" w:rsidRDefault="00A50B50" w:rsidP="00EC787D">
            <w:pPr>
              <w:pStyle w:val="paragraph"/>
              <w:spacing w:before="0" w:beforeAutospacing="0" w:after="0" w:afterAutospacing="0"/>
              <w:jc w:val="both"/>
              <w:textAlignment w:val="baseline"/>
              <w:rPr>
                <w:rStyle w:val="eop"/>
                <w:rFonts w:ascii="PZPN" w:hAnsi="PZPN" w:cs="Segoe UI"/>
              </w:rPr>
            </w:pPr>
          </w:p>
          <w:p w14:paraId="4914F959"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p>
          <w:p w14:paraId="44AEB176"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rPr>
            </w:pPr>
            <w:r w:rsidRPr="00774255">
              <w:rPr>
                <w:rStyle w:val="normaltextrun"/>
                <w:rFonts w:ascii="PZPN" w:eastAsiaTheme="majorEastAsia" w:hAnsi="PZPN" w:cs="Segoe UI"/>
              </w:rPr>
              <w:t>W ramach kampanii „Dziewczyny. Drużyna nie tylko na boisku” Polski Związek Piłki Nożnej pokazuje m.in. jak stworzyć bezpieczne i przyjazne warunki do grania w piłkę nożną dziewcząt w</w:t>
            </w:r>
            <w:r w:rsidRPr="00774255">
              <w:rPr>
                <w:rStyle w:val="normaltextrun"/>
                <w:rFonts w:ascii="PZPN" w:eastAsiaTheme="majorEastAsia" w:hAnsi="PZPN" w:cs="Cambria Math"/>
              </w:rPr>
              <w:t> </w:t>
            </w:r>
            <w:r w:rsidRPr="00774255">
              <w:rPr>
                <w:rStyle w:val="normaltextrun"/>
                <w:rFonts w:ascii="PZPN" w:eastAsiaTheme="majorEastAsia" w:hAnsi="PZPN" w:cs="Segoe UI"/>
              </w:rPr>
              <w:t>różnym wieku i o różnych umiejętnościach, jak budować i wykorzystywać piłkarskie pasje oraz że futbol to coś więcej niż sport. Elementem tej idei są właśnie rozpoczynające się w maju i trwające aż do końca września festiwale piłkarskie. Wydarzenia skierowane są przede wszystkim do dziewcząt, które zaczynają przygodę z piłką nożną, a w drugiej kolejności do tych, które się już nią interesują.</w:t>
            </w:r>
          </w:p>
          <w:p w14:paraId="7CDAC572"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p>
          <w:p w14:paraId="6FD58E7D"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r w:rsidRPr="00774255">
              <w:rPr>
                <w:rStyle w:val="normaltextrun"/>
                <w:rFonts w:ascii="PZPN" w:eastAsiaTheme="majorEastAsia" w:hAnsi="PZPN" w:cs="Segoe UI"/>
                <w:i/>
                <w:iCs/>
              </w:rPr>
              <w:t xml:space="preserve">W Polskim Związku Piłki Nożnej jesteśmy przekonani, że piłka nożna to sport dla wszystkich. Dlatego – właśnie poprzez nowatorskie festiwale piłkarskie – chcemy zachęcić do futbolu dziewczęta. Podczas tych wydarzeń, wraz z Wojewódzkimi Związkami Piłki Nożnej, tworzymy bezpieczną i przyjazną atmosferę, skupiamy się na sportowej zabawie i animacjach. Pokazujemy również, że dzięki grze w piłkę nożną można nawiązywać prawdziwe przyjaźnie </w:t>
            </w:r>
            <w:r w:rsidRPr="00774255">
              <w:rPr>
                <w:rStyle w:val="normaltextrun"/>
                <w:rFonts w:ascii="PZPN" w:eastAsiaTheme="majorEastAsia" w:hAnsi="PZPN" w:cs="Segoe UI"/>
              </w:rPr>
              <w:t xml:space="preserve">– mówi sekretarz generalny Polskiego Związku Piłki Nożnej Łukasz Wachowski. </w:t>
            </w:r>
            <w:r w:rsidRPr="00774255">
              <w:rPr>
                <w:rStyle w:val="eop"/>
                <w:rFonts w:ascii="PZPN" w:hAnsi="PZPN" w:cs="Segoe UI"/>
              </w:rPr>
              <w:t> </w:t>
            </w:r>
          </w:p>
          <w:p w14:paraId="6EC836C9" w14:textId="77777777" w:rsidR="00A50B50" w:rsidRPr="00774255" w:rsidRDefault="00A50B50" w:rsidP="00EC787D">
            <w:pPr>
              <w:rPr>
                <w:rStyle w:val="normaltextrun"/>
                <w:rFonts w:ascii="PZPN" w:hAnsi="PZPN"/>
              </w:rPr>
            </w:pPr>
            <w:r w:rsidRPr="00774255">
              <w:rPr>
                <w:rStyle w:val="eop"/>
                <w:rFonts w:ascii="PZPN" w:hAnsi="PZPN" w:cs="Segoe UI"/>
              </w:rPr>
              <w:t> </w:t>
            </w:r>
          </w:p>
          <w:p w14:paraId="11EAB415"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b/>
                <w:bCs/>
              </w:rPr>
            </w:pPr>
          </w:p>
          <w:p w14:paraId="740B553B" w14:textId="7465073A" w:rsidR="00A50B50" w:rsidRPr="00774255" w:rsidRDefault="00A50B50" w:rsidP="00EC787D">
            <w:pPr>
              <w:pStyle w:val="paragraph"/>
              <w:spacing w:before="0" w:beforeAutospacing="0" w:after="0" w:afterAutospacing="0"/>
              <w:jc w:val="both"/>
              <w:textAlignment w:val="baseline"/>
              <w:rPr>
                <w:rStyle w:val="eop"/>
                <w:rFonts w:ascii="PZPN" w:hAnsi="PZPN" w:cs="Segoe UI"/>
              </w:rPr>
            </w:pPr>
            <w:r w:rsidRPr="00774255">
              <w:rPr>
                <w:rStyle w:val="normaltextrun"/>
                <w:rFonts w:ascii="PZPN" w:eastAsiaTheme="majorEastAsia" w:hAnsi="PZPN"/>
                <w:b/>
                <w:bCs/>
              </w:rPr>
              <w:t>Festiwal piłkarski w</w:t>
            </w:r>
            <w:r w:rsidR="00862085">
              <w:rPr>
                <w:rStyle w:val="normaltextrun"/>
                <w:rFonts w:ascii="PZPN" w:eastAsiaTheme="majorEastAsia" w:hAnsi="PZPN"/>
                <w:b/>
                <w:bCs/>
              </w:rPr>
              <w:t xml:space="preserve"> Głogówku</w:t>
            </w:r>
          </w:p>
          <w:p w14:paraId="71D19CD6" w14:textId="77777777" w:rsidR="00A50B50" w:rsidRPr="00301B5B" w:rsidRDefault="00A50B50" w:rsidP="00EC787D">
            <w:pPr>
              <w:pStyle w:val="paragraph"/>
              <w:spacing w:before="0" w:beforeAutospacing="0" w:after="0" w:afterAutospacing="0"/>
              <w:jc w:val="both"/>
              <w:textAlignment w:val="baseline"/>
              <w:rPr>
                <w:rFonts w:ascii="PZPN" w:hAnsi="PZPN" w:cs="Segoe UI"/>
                <w:sz w:val="18"/>
                <w:szCs w:val="18"/>
              </w:rPr>
            </w:pPr>
          </w:p>
          <w:p w14:paraId="1A2E7F7F" w14:textId="16D4DED1" w:rsidR="00862085" w:rsidRPr="00862085" w:rsidRDefault="00862085" w:rsidP="00862085">
            <w:pPr>
              <w:jc w:val="both"/>
              <w:rPr>
                <w:rStyle w:val="normaltextrun"/>
                <w:rFonts w:ascii="PZPN" w:hAnsi="PZPN" w:cs="Segoe UI"/>
                <w:sz w:val="24"/>
                <w:szCs w:val="24"/>
              </w:rPr>
            </w:pPr>
            <w:r w:rsidRPr="00862085">
              <w:rPr>
                <w:rStyle w:val="normaltextrun"/>
                <w:rFonts w:ascii="PZPN" w:hAnsi="PZPN" w:cs="Segoe UI"/>
                <w:sz w:val="24"/>
                <w:szCs w:val="24"/>
              </w:rPr>
              <w:t>Polski Związek Piłki Nożnej oraz Opolski Związek Piłki Nożnej wspólnie zapraszają na kolejny festiwal piłkarski</w:t>
            </w:r>
            <w:r w:rsidR="00196D20">
              <w:rPr>
                <w:rStyle w:val="normaltextrun"/>
                <w:rFonts w:ascii="PZPN" w:hAnsi="PZPN" w:cs="Segoe UI"/>
                <w:sz w:val="24"/>
                <w:szCs w:val="24"/>
              </w:rPr>
              <w:t xml:space="preserve"> </w:t>
            </w:r>
            <w:r w:rsidR="00196D20">
              <w:rPr>
                <w:rStyle w:val="normaltextrun"/>
                <w:rFonts w:ascii="PZPN" w:hAnsi="PZPN" w:cs="Segoe UI"/>
              </w:rPr>
              <w:t>-</w:t>
            </w:r>
            <w:r w:rsidRPr="00862085">
              <w:rPr>
                <w:rStyle w:val="normaltextrun"/>
                <w:rFonts w:ascii="PZPN" w:hAnsi="PZPN" w:cs="Segoe UI"/>
                <w:sz w:val="24"/>
                <w:szCs w:val="24"/>
              </w:rPr>
              <w:t xml:space="preserve"> </w:t>
            </w:r>
            <w:r w:rsidRPr="00862085">
              <w:rPr>
                <w:rStyle w:val="normaltextrun"/>
                <w:rFonts w:ascii="PZPN" w:hAnsi="PZPN" w:cs="Segoe UI"/>
                <w:b/>
                <w:bCs/>
                <w:sz w:val="24"/>
                <w:szCs w:val="24"/>
              </w:rPr>
              <w:t>11 czerwca</w:t>
            </w:r>
            <w:r w:rsidR="00196D20">
              <w:rPr>
                <w:rStyle w:val="normaltextrun"/>
                <w:rFonts w:ascii="PZPN" w:hAnsi="PZPN" w:cs="Segoe UI"/>
                <w:b/>
                <w:bCs/>
                <w:sz w:val="24"/>
                <w:szCs w:val="24"/>
              </w:rPr>
              <w:t xml:space="preserve"> </w:t>
            </w:r>
            <w:r w:rsidR="00196D20">
              <w:rPr>
                <w:rStyle w:val="normaltextrun"/>
                <w:rFonts w:ascii="PZPN" w:hAnsi="PZPN" w:cs="Segoe UI"/>
                <w:b/>
                <w:bCs/>
              </w:rPr>
              <w:t>w Głogówku</w:t>
            </w:r>
            <w:r w:rsidRPr="00862085">
              <w:rPr>
                <w:rStyle w:val="normaltextrun"/>
                <w:rFonts w:ascii="PZPN" w:hAnsi="PZPN" w:cs="Segoe UI"/>
                <w:sz w:val="24"/>
                <w:szCs w:val="24"/>
              </w:rPr>
              <w:t xml:space="preserve">! Święto piłki nożnej odbędzie się na Stadionie </w:t>
            </w:r>
            <w:r w:rsidRPr="00862085">
              <w:rPr>
                <w:rStyle w:val="normaltextrun"/>
                <w:rFonts w:ascii="PZPN" w:hAnsi="PZPN" w:cs="Segoe UI"/>
                <w:sz w:val="24"/>
                <w:szCs w:val="24"/>
              </w:rPr>
              <w:lastRenderedPageBreak/>
              <w:t>Miejskim</w:t>
            </w:r>
            <w:r w:rsidR="00196D20">
              <w:rPr>
                <w:rStyle w:val="normaltextrun"/>
                <w:rFonts w:ascii="PZPN" w:hAnsi="PZPN" w:cs="Segoe UI"/>
                <w:sz w:val="24"/>
                <w:szCs w:val="24"/>
              </w:rPr>
              <w:t xml:space="preserve"> </w:t>
            </w:r>
            <w:r w:rsidR="00196D20">
              <w:rPr>
                <w:rStyle w:val="normaltextrun"/>
                <w:rFonts w:ascii="PZPN" w:hAnsi="PZPN" w:cs="Segoe UI"/>
              </w:rPr>
              <w:t>przy ul. Damrota 12</w:t>
            </w:r>
            <w:r w:rsidRPr="00862085">
              <w:rPr>
                <w:rStyle w:val="normaltextrun"/>
                <w:rFonts w:ascii="PZPN" w:hAnsi="PZPN" w:cs="Segoe UI"/>
                <w:sz w:val="24"/>
                <w:szCs w:val="24"/>
              </w:rPr>
              <w:t xml:space="preserve">. Na uczestniczki i uczestników będą czekać liczne atrakcje: turniej piłkarski, wyzwania sportowe, upominki czy poczęstunek. Festiwal skierowany jest do dziewcząt w wieku 7-14 lat. </w:t>
            </w:r>
            <w:r w:rsidRPr="00862085">
              <w:rPr>
                <w:rStyle w:val="normaltextrun"/>
                <w:rFonts w:ascii="PZPN" w:hAnsi="PZPN" w:cs="Segoe UI"/>
                <w:b/>
                <w:bCs/>
                <w:sz w:val="24"/>
                <w:szCs w:val="24"/>
              </w:rPr>
              <w:t>Wydarzenie odbędzie się w godzinach 11:00-15:00, wstęp wolny.</w:t>
            </w:r>
          </w:p>
          <w:p w14:paraId="7248D36D" w14:textId="0604C16F" w:rsidR="00A50B50" w:rsidRDefault="00862085" w:rsidP="00862085">
            <w:pPr>
              <w:pStyle w:val="paragraph"/>
              <w:spacing w:before="0" w:beforeAutospacing="0" w:after="0" w:afterAutospacing="0"/>
              <w:jc w:val="both"/>
              <w:textAlignment w:val="baseline"/>
              <w:rPr>
                <w:rStyle w:val="normaltextrun"/>
                <w:rFonts w:ascii="PZPN" w:hAnsi="PZPN" w:cs="Segoe UI"/>
              </w:rPr>
            </w:pPr>
            <w:r w:rsidRPr="00862085">
              <w:rPr>
                <w:rStyle w:val="normaltextrun"/>
                <w:rFonts w:ascii="PZPN" w:hAnsi="PZPN" w:cs="Segoe UI"/>
              </w:rPr>
              <w:t>Miasto-gospodarz festiwalu w województwie opolskim nie jest przypadkowe. To właśnie w</w:t>
            </w:r>
            <w:r w:rsidR="0024375F">
              <w:rPr>
                <w:rStyle w:val="normaltextrun"/>
                <w:rFonts w:ascii="PZPN" w:hAnsi="PZPN" w:cs="Segoe UI"/>
              </w:rPr>
              <w:t> </w:t>
            </w:r>
            <w:r w:rsidRPr="00862085">
              <w:rPr>
                <w:rStyle w:val="normaltextrun"/>
                <w:rFonts w:ascii="PZPN" w:hAnsi="PZPN" w:cs="Segoe UI"/>
              </w:rPr>
              <w:t xml:space="preserve">Głogówku swoją siedzibę ma najbardziej znany żeński klub piłkarski na Opolszczyźnie – LUKS Rolnik Biedrzychowice Głogówek. </w:t>
            </w:r>
            <w:proofErr w:type="spellStart"/>
            <w:r w:rsidRPr="00862085">
              <w:rPr>
                <w:rStyle w:val="normaltextrun"/>
                <w:rFonts w:ascii="PZPN" w:hAnsi="PZPN" w:cs="Segoe UI"/>
              </w:rPr>
              <w:t>Futsalistki</w:t>
            </w:r>
            <w:proofErr w:type="spellEnd"/>
            <w:r w:rsidRPr="00862085">
              <w:rPr>
                <w:rStyle w:val="normaltextrun"/>
                <w:rFonts w:ascii="PZPN" w:hAnsi="PZPN" w:cs="Segoe UI"/>
              </w:rPr>
              <w:t xml:space="preserve"> Rolnika od wielu lat rywalizują na najwyższym poziomie w Polsce, czyli Ekstraligi </w:t>
            </w:r>
            <w:proofErr w:type="spellStart"/>
            <w:r w:rsidRPr="00862085">
              <w:rPr>
                <w:rStyle w:val="normaltextrun"/>
                <w:rFonts w:ascii="PZPN" w:hAnsi="PZPN" w:cs="Segoe UI"/>
              </w:rPr>
              <w:t>Futsalu</w:t>
            </w:r>
            <w:proofErr w:type="spellEnd"/>
            <w:r w:rsidRPr="00862085">
              <w:rPr>
                <w:rStyle w:val="normaltextrun"/>
                <w:rFonts w:ascii="PZPN" w:hAnsi="PZPN" w:cs="Segoe UI"/>
              </w:rPr>
              <w:t xml:space="preserve"> Kobiet. Piłkarki kilka razy sięgnęły również po medale mistrzostw Polski. </w:t>
            </w:r>
          </w:p>
          <w:p w14:paraId="6D3CD301" w14:textId="77777777" w:rsidR="00862085" w:rsidRPr="00774255" w:rsidRDefault="00862085" w:rsidP="00862085">
            <w:pPr>
              <w:pStyle w:val="paragraph"/>
              <w:spacing w:before="0" w:beforeAutospacing="0" w:after="0" w:afterAutospacing="0"/>
              <w:jc w:val="both"/>
              <w:textAlignment w:val="baseline"/>
              <w:rPr>
                <w:rFonts w:ascii="PZPN" w:hAnsi="PZPN" w:cs="Segoe UI"/>
                <w:sz w:val="18"/>
                <w:szCs w:val="18"/>
              </w:rPr>
            </w:pPr>
          </w:p>
          <w:p w14:paraId="6EE3ECC3" w14:textId="77777777" w:rsidR="00A50B50" w:rsidRPr="00774255" w:rsidRDefault="00A50B50" w:rsidP="00EC787D">
            <w:pPr>
              <w:pStyle w:val="paragraph"/>
              <w:spacing w:before="0" w:beforeAutospacing="0" w:after="0" w:afterAutospacing="0"/>
              <w:jc w:val="both"/>
              <w:textAlignment w:val="baseline"/>
              <w:rPr>
                <w:rStyle w:val="eop"/>
                <w:rFonts w:ascii="PZPN" w:hAnsi="PZPN" w:cs="Segoe UI"/>
              </w:rPr>
            </w:pPr>
            <w:r w:rsidRPr="00774255">
              <w:rPr>
                <w:rStyle w:val="normaltextrun"/>
                <w:rFonts w:ascii="PZPN" w:eastAsiaTheme="majorEastAsia" w:hAnsi="PZPN" w:cs="Segoe UI"/>
                <w:b/>
                <w:bCs/>
              </w:rPr>
              <w:t>„Dziewczyny. Drużyna nie tylko na boisku” – to już kolejny rok kampanii</w:t>
            </w:r>
            <w:r w:rsidRPr="00774255">
              <w:rPr>
                <w:rStyle w:val="eop"/>
                <w:rFonts w:ascii="PZPN" w:hAnsi="PZPN" w:cs="Segoe UI"/>
              </w:rPr>
              <w:t> </w:t>
            </w:r>
          </w:p>
          <w:p w14:paraId="38FEF1E5"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p>
          <w:p w14:paraId="2792BE2D"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rPr>
            </w:pPr>
            <w:r w:rsidRPr="00774255">
              <w:rPr>
                <w:rStyle w:val="normaltextrun"/>
                <w:rFonts w:ascii="PZPN" w:eastAsiaTheme="majorEastAsia" w:hAnsi="PZPN" w:cs="Segoe UI"/>
              </w:rPr>
              <w:t xml:space="preserve">Kampania „Dziewczyny. Drużyna nie tylko na boisku” już od zeszłego roku zmienia stereotypowe postrzeganie roli dziewcząt w sporcie. W ramach kampanii powstał specjalny </w:t>
            </w:r>
            <w:hyperlink r:id="rId6" w:tgtFrame="_blank" w:history="1">
              <w:r w:rsidRPr="00774255">
                <w:rPr>
                  <w:rStyle w:val="normaltextrun"/>
                  <w:rFonts w:ascii="PZPN" w:eastAsiaTheme="majorEastAsia" w:hAnsi="PZPN" w:cs="Segoe UI"/>
                </w:rPr>
                <w:t>spot</w:t>
              </w:r>
            </w:hyperlink>
            <w:r w:rsidRPr="00774255">
              <w:rPr>
                <w:rStyle w:val="normaltextrun"/>
                <w:rFonts w:ascii="PZPN" w:eastAsiaTheme="majorEastAsia" w:hAnsi="PZPN" w:cs="Segoe UI"/>
              </w:rPr>
              <w:t xml:space="preserve"> oraz wystartowała strona internetowa </w:t>
            </w:r>
            <w:hyperlink r:id="rId7" w:tgtFrame="_blank" w:history="1">
              <w:r w:rsidRPr="00774255">
                <w:rPr>
                  <w:rStyle w:val="normaltextrun"/>
                  <w:rFonts w:ascii="PZPN" w:eastAsiaTheme="majorEastAsia" w:hAnsi="PZPN" w:cs="Segoe UI"/>
                  <w:color w:val="0000FF"/>
                  <w:u w:val="single"/>
                </w:rPr>
                <w:t>www.druzynadziewczyn.pl</w:t>
              </w:r>
            </w:hyperlink>
            <w:r w:rsidRPr="00774255">
              <w:rPr>
                <w:rStyle w:val="normaltextrun"/>
                <w:rFonts w:ascii="PZPN" w:eastAsiaTheme="majorEastAsia" w:hAnsi="PZPN" w:cs="Segoe UI"/>
              </w:rPr>
              <w:t>, na której dostępne są porady, wyszukiwarka klubów dla dziewcząt czy kontakty do osób odpowiedzialnych za piłkę nożną kobiet w każdym województwie. Kolejnym ważnym etapem kampanii są właśnie festiwale piłkarskie dla dziewczyn w całej Polsce.</w:t>
            </w:r>
          </w:p>
          <w:p w14:paraId="439691F9"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p>
          <w:p w14:paraId="026ADE32" w14:textId="77777777" w:rsidR="00A50B50" w:rsidRPr="00774255" w:rsidRDefault="00A50B50" w:rsidP="00EC787D">
            <w:pPr>
              <w:pStyle w:val="paragraph"/>
              <w:spacing w:before="0" w:beforeAutospacing="0" w:after="0" w:afterAutospacing="0"/>
              <w:jc w:val="both"/>
              <w:textAlignment w:val="baseline"/>
              <w:rPr>
                <w:rStyle w:val="eop"/>
                <w:rFonts w:ascii="PZPN" w:hAnsi="PZPN" w:cs="Segoe UI"/>
              </w:rPr>
            </w:pPr>
            <w:r w:rsidRPr="00774255">
              <w:rPr>
                <w:rStyle w:val="normaltextrun"/>
                <w:rFonts w:ascii="PZPN" w:eastAsiaTheme="majorEastAsia" w:hAnsi="PZPN" w:cs="Segoe UI"/>
                <w:i/>
                <w:iCs/>
              </w:rPr>
              <w:t xml:space="preserve">Jak pokazują badania, aż 80% młodych piłkarek czuje się bardziej pewna siebie dzięki grze w swojej drużynie. Kampania „Dziewczyny. Drużyna nie tylko na boisku” idealnie podkreśla, że futbol to nie tylko sport, ale coś więcej – to także budowanie swojej tożsamości – </w:t>
            </w:r>
            <w:r w:rsidRPr="00774255">
              <w:rPr>
                <w:rStyle w:val="normaltextrun"/>
                <w:rFonts w:ascii="PZPN" w:eastAsiaTheme="majorEastAsia" w:hAnsi="PZPN" w:cs="Segoe UI"/>
              </w:rPr>
              <w:t>dodaje sekretarz generalny PZPN.</w:t>
            </w:r>
            <w:r w:rsidRPr="00774255">
              <w:rPr>
                <w:rStyle w:val="eop"/>
                <w:rFonts w:ascii="PZPN" w:hAnsi="PZPN" w:cs="Segoe UI"/>
              </w:rPr>
              <w:t> </w:t>
            </w:r>
          </w:p>
          <w:p w14:paraId="58DAC462"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p>
          <w:p w14:paraId="5BACC17D"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r w:rsidRPr="00774255">
              <w:rPr>
                <w:rStyle w:val="eop"/>
                <w:rFonts w:ascii="PZPN" w:hAnsi="PZPN" w:cs="Segoe UI"/>
              </w:rPr>
              <w:t> </w:t>
            </w:r>
          </w:p>
          <w:p w14:paraId="0D87B9BF"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b/>
                <w:bCs/>
              </w:rPr>
            </w:pPr>
            <w:r w:rsidRPr="00774255">
              <w:rPr>
                <w:rStyle w:val="normaltextrun"/>
                <w:rFonts w:ascii="PZPN" w:eastAsiaTheme="majorEastAsia" w:hAnsi="PZPN" w:cs="Segoe UI"/>
                <w:b/>
                <w:bCs/>
              </w:rPr>
              <w:t>Terminy festiwali piłkarskich w całej Polsce</w:t>
            </w:r>
          </w:p>
          <w:p w14:paraId="2AED85FE" w14:textId="77777777" w:rsidR="00A50B50" w:rsidRPr="00774255" w:rsidRDefault="00A50B50" w:rsidP="00EC787D">
            <w:pPr>
              <w:pStyle w:val="paragraph"/>
              <w:spacing w:before="0" w:beforeAutospacing="0" w:after="0" w:afterAutospacing="0"/>
              <w:jc w:val="both"/>
              <w:textAlignment w:val="baseline"/>
              <w:rPr>
                <w:rFonts w:ascii="PZPN" w:hAnsi="PZPN" w:cs="Segoe UI"/>
                <w:b/>
                <w:bCs/>
              </w:rPr>
            </w:pPr>
          </w:p>
          <w:p w14:paraId="753A1E30" w14:textId="77777777" w:rsidR="00A50B50" w:rsidRPr="00254D50" w:rsidRDefault="00A50B50" w:rsidP="00EC787D">
            <w:pPr>
              <w:pStyle w:val="paragraph"/>
              <w:spacing w:before="0" w:beforeAutospacing="0" w:after="0" w:afterAutospacing="0"/>
              <w:jc w:val="both"/>
              <w:textAlignment w:val="baseline"/>
              <w:rPr>
                <w:rStyle w:val="eop"/>
                <w:rFonts w:ascii="PZPN" w:hAnsi="PZPN" w:cs="Segoe UI"/>
              </w:rPr>
            </w:pPr>
            <w:r w:rsidRPr="00254D50">
              <w:rPr>
                <w:rStyle w:val="normaltextrun"/>
                <w:rFonts w:ascii="PZPN" w:eastAsiaTheme="majorEastAsia" w:hAnsi="PZPN" w:cs="Segoe UI"/>
              </w:rPr>
              <w:t>Festiwale piłkarskie dla dziewcząt rozpoczęły się 12 maja i potrwają aż do 28 września. Polski Związek Piłki Nożnej przygotował je we współpracy z Wojewódzkimi ZPN we wszystkich województwach w Polsce. Dokładne lokalizacje festiwali zostaną podane bliżej wydarzeń.</w:t>
            </w:r>
            <w:r w:rsidRPr="00254D50">
              <w:rPr>
                <w:rStyle w:val="eop"/>
                <w:rFonts w:ascii="PZPN" w:hAnsi="PZPN" w:cs="Segoe UI"/>
              </w:rPr>
              <w:t> </w:t>
            </w:r>
          </w:p>
          <w:p w14:paraId="51A50B20" w14:textId="77777777" w:rsidR="00A50B50" w:rsidRPr="00254D50" w:rsidRDefault="00A50B50" w:rsidP="00EC787D">
            <w:pPr>
              <w:pStyle w:val="paragraph"/>
              <w:spacing w:before="0" w:beforeAutospacing="0" w:after="0" w:afterAutospacing="0"/>
              <w:jc w:val="both"/>
              <w:textAlignment w:val="baseline"/>
              <w:rPr>
                <w:rFonts w:ascii="PZPN" w:hAnsi="PZPN" w:cs="Segoe UI"/>
                <w:sz w:val="18"/>
                <w:szCs w:val="18"/>
              </w:rPr>
            </w:pPr>
          </w:p>
          <w:p w14:paraId="083318F8" w14:textId="78412EEB" w:rsidR="00A50B50" w:rsidRPr="00254D50" w:rsidRDefault="00A50B50" w:rsidP="00EC787D">
            <w:pPr>
              <w:pStyle w:val="paragraph"/>
              <w:spacing w:before="0" w:beforeAutospacing="0" w:after="0" w:afterAutospacing="0"/>
              <w:jc w:val="both"/>
              <w:textAlignment w:val="baseline"/>
              <w:rPr>
                <w:rFonts w:ascii="PZPN" w:hAnsi="PZPN" w:cs="Segoe UI"/>
                <w:sz w:val="18"/>
                <w:szCs w:val="18"/>
              </w:rPr>
            </w:pPr>
            <w:r w:rsidRPr="00254D50">
              <w:rPr>
                <w:rStyle w:val="normaltextrun"/>
                <w:rFonts w:ascii="PZPN" w:eastAsiaTheme="majorEastAsia" w:hAnsi="PZPN" w:cs="Segoe UI"/>
                <w:b/>
                <w:bCs/>
              </w:rPr>
              <w:t xml:space="preserve">9 czerwca – </w:t>
            </w:r>
            <w:r w:rsidRPr="00254D50">
              <w:rPr>
                <w:rStyle w:val="normaltextrun"/>
                <w:rFonts w:ascii="PZPN" w:eastAsiaTheme="majorEastAsia" w:hAnsi="PZPN" w:cs="Segoe UI"/>
              </w:rPr>
              <w:t>Skierniewice, łódzkie</w:t>
            </w:r>
            <w:r w:rsidRPr="00254D50">
              <w:rPr>
                <w:rStyle w:val="eop"/>
                <w:rFonts w:ascii="PZPN" w:hAnsi="PZPN" w:cs="Segoe UI"/>
              </w:rPr>
              <w:t> </w:t>
            </w:r>
            <w:r w:rsidR="006325C4" w:rsidRPr="00254D50">
              <w:rPr>
                <w:rStyle w:val="eop"/>
                <w:rFonts w:ascii="PZPN" w:hAnsi="PZPN" w:cs="Segoe UI"/>
              </w:rPr>
              <w:t xml:space="preserve">(OSiR </w:t>
            </w:r>
            <w:r w:rsidR="00254D50" w:rsidRPr="00254D50">
              <w:rPr>
                <w:rStyle w:val="eop"/>
                <w:rFonts w:ascii="PZPN" w:hAnsi="PZPN" w:cs="Segoe UI"/>
              </w:rPr>
              <w:t>przy ul. Pomologicznej 8 w Skierniewicach, godz. 10:00-14:00)</w:t>
            </w:r>
          </w:p>
          <w:p w14:paraId="2B51A275" w14:textId="2EADB0C6"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r w:rsidRPr="00774255">
              <w:rPr>
                <w:rStyle w:val="normaltextrun"/>
                <w:rFonts w:ascii="PZPN" w:eastAsiaTheme="majorEastAsia" w:hAnsi="PZPN" w:cs="Segoe UI"/>
                <w:b/>
                <w:bCs/>
              </w:rPr>
              <w:t xml:space="preserve">11 czerwca – </w:t>
            </w:r>
            <w:r w:rsidRPr="00774255">
              <w:rPr>
                <w:rStyle w:val="normaltextrun"/>
                <w:rFonts w:ascii="PZPN" w:eastAsiaTheme="majorEastAsia" w:hAnsi="PZPN" w:cs="Segoe UI"/>
              </w:rPr>
              <w:t>Głogówek, opolskie</w:t>
            </w:r>
            <w:r w:rsidRPr="00774255">
              <w:rPr>
                <w:rStyle w:val="eop"/>
                <w:rFonts w:ascii="PZPN" w:hAnsi="PZPN" w:cs="Segoe UI"/>
              </w:rPr>
              <w:t> </w:t>
            </w:r>
            <w:r w:rsidR="00F479AF">
              <w:rPr>
                <w:rStyle w:val="eop"/>
                <w:rFonts w:ascii="PZPN" w:hAnsi="PZPN" w:cs="Segoe UI"/>
              </w:rPr>
              <w:t>(</w:t>
            </w:r>
            <w:r w:rsidR="007B24EE">
              <w:rPr>
                <w:rStyle w:val="eop"/>
                <w:rFonts w:ascii="PZPN" w:hAnsi="PZPN" w:cs="Segoe UI"/>
              </w:rPr>
              <w:t>Stadion Miejski w Głogówku</w:t>
            </w:r>
            <w:r w:rsidR="002176D0">
              <w:rPr>
                <w:rStyle w:val="eop"/>
                <w:rFonts w:ascii="PZPN" w:hAnsi="PZPN" w:cs="Segoe UI"/>
              </w:rPr>
              <w:t>, ul. Damrota 12, godz. 11:00-15:00)</w:t>
            </w:r>
          </w:p>
          <w:p w14:paraId="75D23D77" w14:textId="454BEA42"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r w:rsidRPr="00774255">
              <w:rPr>
                <w:rStyle w:val="normaltextrun"/>
                <w:rFonts w:ascii="PZPN" w:eastAsiaTheme="majorEastAsia" w:hAnsi="PZPN" w:cs="Segoe UI"/>
                <w:b/>
                <w:bCs/>
              </w:rPr>
              <w:t xml:space="preserve">15 czerwca – </w:t>
            </w:r>
            <w:r w:rsidRPr="00774255">
              <w:rPr>
                <w:rStyle w:val="normaltextrun"/>
                <w:rFonts w:ascii="PZPN" w:eastAsiaTheme="majorEastAsia" w:hAnsi="PZPN" w:cs="Segoe UI"/>
              </w:rPr>
              <w:t xml:space="preserve">Kielce, świętokrzyskie </w:t>
            </w:r>
            <w:r w:rsidRPr="00774255">
              <w:rPr>
                <w:rStyle w:val="eop"/>
                <w:rFonts w:ascii="PZPN" w:hAnsi="PZPN" w:cs="Segoe UI"/>
              </w:rPr>
              <w:t> </w:t>
            </w:r>
            <w:r w:rsidR="00525E86">
              <w:rPr>
                <w:rStyle w:val="eop"/>
                <w:rFonts w:ascii="PZPN" w:hAnsi="PZPN" w:cs="Segoe UI"/>
              </w:rPr>
              <w:t>(MOSiR</w:t>
            </w:r>
            <w:r w:rsidR="00CE4459">
              <w:rPr>
                <w:rStyle w:val="eop"/>
                <w:rFonts w:ascii="PZPN" w:hAnsi="PZPN" w:cs="Segoe UI"/>
              </w:rPr>
              <w:t xml:space="preserve"> Kielce, ul. Ściegiennego 8, godz. 13:00-16:00)</w:t>
            </w:r>
          </w:p>
          <w:p w14:paraId="1D8CEBB4" w14:textId="136B017B"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r w:rsidRPr="00774255">
              <w:rPr>
                <w:rStyle w:val="normaltextrun"/>
                <w:rFonts w:ascii="PZPN" w:eastAsiaTheme="majorEastAsia" w:hAnsi="PZPN" w:cs="Segoe UI"/>
                <w:b/>
                <w:bCs/>
              </w:rPr>
              <w:t xml:space="preserve">23 czerwca – </w:t>
            </w:r>
            <w:r w:rsidRPr="00774255">
              <w:rPr>
                <w:rStyle w:val="normaltextrun"/>
                <w:rFonts w:ascii="PZPN" w:eastAsiaTheme="majorEastAsia" w:hAnsi="PZPN" w:cs="Segoe UI"/>
              </w:rPr>
              <w:t xml:space="preserve">Białystok, podlaskie </w:t>
            </w:r>
            <w:r w:rsidRPr="00774255">
              <w:rPr>
                <w:rStyle w:val="eop"/>
                <w:rFonts w:ascii="PZPN" w:hAnsi="PZPN" w:cs="Segoe UI"/>
              </w:rPr>
              <w:t> </w:t>
            </w:r>
            <w:r w:rsidR="00985714">
              <w:rPr>
                <w:rStyle w:val="eop"/>
                <w:rFonts w:ascii="PZPN" w:hAnsi="PZPN" w:cs="Segoe UI"/>
              </w:rPr>
              <w:t>(</w:t>
            </w:r>
            <w:r w:rsidR="00875264">
              <w:rPr>
                <w:rStyle w:val="eop"/>
                <w:rFonts w:ascii="PZPN" w:hAnsi="PZPN" w:cs="Segoe UI"/>
              </w:rPr>
              <w:t xml:space="preserve">boisko boczne </w:t>
            </w:r>
            <w:r w:rsidR="00985714">
              <w:rPr>
                <w:rStyle w:val="eop"/>
                <w:rFonts w:ascii="PZPN" w:hAnsi="PZPN" w:cs="Segoe UI"/>
              </w:rPr>
              <w:t>Stadion</w:t>
            </w:r>
            <w:r w:rsidR="00875264">
              <w:rPr>
                <w:rStyle w:val="eop"/>
                <w:rFonts w:ascii="PZPN" w:hAnsi="PZPN" w:cs="Segoe UI"/>
              </w:rPr>
              <w:t>u</w:t>
            </w:r>
            <w:r w:rsidR="00985714">
              <w:rPr>
                <w:rStyle w:val="eop"/>
                <w:rFonts w:ascii="PZPN" w:hAnsi="PZPN" w:cs="Segoe UI"/>
              </w:rPr>
              <w:t xml:space="preserve"> Miejski</w:t>
            </w:r>
            <w:r w:rsidR="00875264">
              <w:rPr>
                <w:rStyle w:val="eop"/>
                <w:rFonts w:ascii="PZPN" w:hAnsi="PZPN" w:cs="Segoe UI"/>
              </w:rPr>
              <w:t>ego</w:t>
            </w:r>
            <w:r w:rsidR="003D390C">
              <w:rPr>
                <w:rStyle w:val="eop"/>
                <w:rFonts w:ascii="PZPN" w:hAnsi="PZPN" w:cs="Segoe UI"/>
              </w:rPr>
              <w:t>, ul. Słoneczna 1, godz. 10:00-16:00)</w:t>
            </w:r>
          </w:p>
          <w:p w14:paraId="423B1A67"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sz w:val="18"/>
                <w:szCs w:val="18"/>
              </w:rPr>
            </w:pPr>
            <w:r w:rsidRPr="00774255">
              <w:rPr>
                <w:rStyle w:val="normaltextrun"/>
                <w:rFonts w:ascii="PZPN" w:eastAsiaTheme="majorEastAsia" w:hAnsi="PZPN" w:cs="Segoe UI"/>
                <w:b/>
                <w:bCs/>
              </w:rPr>
              <w:t xml:space="preserve">3 sierpnia – </w:t>
            </w:r>
            <w:r w:rsidRPr="00774255">
              <w:rPr>
                <w:rStyle w:val="normaltextrun"/>
                <w:rFonts w:ascii="PZPN" w:eastAsiaTheme="majorEastAsia" w:hAnsi="PZPN" w:cs="Segoe UI"/>
              </w:rPr>
              <w:t>Lublin, lubelskie</w:t>
            </w:r>
            <w:r w:rsidRPr="00774255">
              <w:rPr>
                <w:rStyle w:val="eop"/>
                <w:rFonts w:ascii="PZPN" w:hAnsi="PZPN" w:cs="Segoe UI"/>
              </w:rPr>
              <w:t> </w:t>
            </w:r>
          </w:p>
          <w:p w14:paraId="7070BC3A"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sz w:val="18"/>
                <w:szCs w:val="18"/>
              </w:rPr>
            </w:pPr>
            <w:r w:rsidRPr="00774255">
              <w:rPr>
                <w:rStyle w:val="normaltextrun"/>
                <w:rFonts w:ascii="PZPN" w:eastAsiaTheme="majorEastAsia" w:hAnsi="PZPN" w:cs="Segoe UI"/>
                <w:b/>
                <w:bCs/>
              </w:rPr>
              <w:t xml:space="preserve">1 września – </w:t>
            </w:r>
            <w:r w:rsidRPr="00774255">
              <w:rPr>
                <w:rStyle w:val="normaltextrun"/>
                <w:rFonts w:ascii="PZPN" w:eastAsiaTheme="majorEastAsia" w:hAnsi="PZPN" w:cs="Segoe UI"/>
              </w:rPr>
              <w:t>Bydgoszcz, kujawsko-pomorskie</w:t>
            </w:r>
            <w:r w:rsidRPr="00774255">
              <w:rPr>
                <w:rStyle w:val="eop"/>
                <w:rFonts w:ascii="PZPN" w:hAnsi="PZPN" w:cs="Segoe UI"/>
              </w:rPr>
              <w:t> </w:t>
            </w:r>
          </w:p>
          <w:p w14:paraId="2FF202F8"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sz w:val="18"/>
                <w:szCs w:val="18"/>
              </w:rPr>
            </w:pPr>
            <w:r w:rsidRPr="00774255">
              <w:rPr>
                <w:rStyle w:val="normaltextrun"/>
                <w:rFonts w:ascii="PZPN" w:eastAsiaTheme="majorEastAsia" w:hAnsi="PZPN" w:cs="Segoe UI"/>
                <w:b/>
                <w:bCs/>
              </w:rPr>
              <w:lastRenderedPageBreak/>
              <w:t xml:space="preserve">7 września – </w:t>
            </w:r>
            <w:r w:rsidRPr="00774255">
              <w:rPr>
                <w:rStyle w:val="normaltextrun"/>
                <w:rFonts w:ascii="PZPN" w:eastAsiaTheme="majorEastAsia" w:hAnsi="PZPN" w:cs="Segoe UI"/>
              </w:rPr>
              <w:t>Kraków, małopolskie</w:t>
            </w:r>
            <w:r w:rsidRPr="00774255">
              <w:rPr>
                <w:rStyle w:val="eop"/>
                <w:rFonts w:ascii="PZPN" w:hAnsi="PZPN" w:cs="Segoe UI"/>
              </w:rPr>
              <w:t> </w:t>
            </w:r>
          </w:p>
          <w:p w14:paraId="7268AE58"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r w:rsidRPr="00774255">
              <w:rPr>
                <w:rStyle w:val="normaltextrun"/>
                <w:rFonts w:ascii="PZPN" w:eastAsiaTheme="majorEastAsia" w:hAnsi="PZPN" w:cs="Segoe UI"/>
                <w:b/>
                <w:bCs/>
              </w:rPr>
              <w:t xml:space="preserve">13 września – </w:t>
            </w:r>
            <w:r w:rsidRPr="00774255">
              <w:rPr>
                <w:rStyle w:val="normaltextrun"/>
                <w:rFonts w:ascii="PZPN" w:eastAsiaTheme="majorEastAsia" w:hAnsi="PZPN" w:cs="Segoe UI"/>
              </w:rPr>
              <w:t>Świętochłowice, śląskie</w:t>
            </w:r>
            <w:r w:rsidRPr="00774255">
              <w:rPr>
                <w:rStyle w:val="eop"/>
                <w:rFonts w:ascii="PZPN" w:hAnsi="PZPN" w:cs="Segoe UI"/>
              </w:rPr>
              <w:t> </w:t>
            </w:r>
          </w:p>
          <w:p w14:paraId="34F56666"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r w:rsidRPr="00774255">
              <w:rPr>
                <w:rStyle w:val="normaltextrun"/>
                <w:rFonts w:ascii="PZPN" w:eastAsiaTheme="majorEastAsia" w:hAnsi="PZPN" w:cs="Segoe UI"/>
                <w:b/>
                <w:bCs/>
              </w:rPr>
              <w:t xml:space="preserve">21 września – </w:t>
            </w:r>
            <w:r w:rsidRPr="00774255">
              <w:rPr>
                <w:rStyle w:val="normaltextrun"/>
                <w:rFonts w:ascii="PZPN" w:eastAsiaTheme="majorEastAsia" w:hAnsi="PZPN" w:cs="Segoe UI"/>
              </w:rPr>
              <w:t>Szczecin, zachodniopomorskie</w:t>
            </w:r>
            <w:r w:rsidRPr="00774255">
              <w:rPr>
                <w:rStyle w:val="eop"/>
                <w:rFonts w:ascii="PZPN" w:hAnsi="PZPN" w:cs="Segoe UI"/>
              </w:rPr>
              <w:t> </w:t>
            </w:r>
          </w:p>
          <w:p w14:paraId="4566176B"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r w:rsidRPr="00774255">
              <w:rPr>
                <w:rStyle w:val="normaltextrun"/>
                <w:rFonts w:ascii="PZPN" w:eastAsiaTheme="majorEastAsia" w:hAnsi="PZPN" w:cs="Segoe UI"/>
                <w:b/>
                <w:bCs/>
              </w:rPr>
              <w:t xml:space="preserve">25 września – </w:t>
            </w:r>
            <w:r w:rsidRPr="00774255">
              <w:rPr>
                <w:rStyle w:val="normaltextrun"/>
                <w:rFonts w:ascii="PZPN" w:eastAsiaTheme="majorEastAsia" w:hAnsi="PZPN" w:cs="Segoe UI"/>
              </w:rPr>
              <w:t>Biskupiec, warmińsko-mazurskie</w:t>
            </w:r>
            <w:r w:rsidRPr="00774255">
              <w:rPr>
                <w:rStyle w:val="eop"/>
                <w:rFonts w:ascii="PZPN" w:hAnsi="PZPN" w:cs="Segoe UI"/>
              </w:rPr>
              <w:t> </w:t>
            </w:r>
          </w:p>
          <w:p w14:paraId="789D3ED5"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rPr>
            </w:pPr>
            <w:r w:rsidRPr="00774255">
              <w:rPr>
                <w:rStyle w:val="normaltextrun"/>
                <w:rFonts w:ascii="PZPN" w:eastAsiaTheme="majorEastAsia" w:hAnsi="PZPN" w:cs="Segoe UI"/>
                <w:b/>
                <w:bCs/>
              </w:rPr>
              <w:t xml:space="preserve">28 września – </w:t>
            </w:r>
            <w:r w:rsidRPr="00774255">
              <w:rPr>
                <w:rStyle w:val="normaltextrun"/>
                <w:rFonts w:ascii="PZPN" w:eastAsiaTheme="majorEastAsia" w:hAnsi="PZPN" w:cs="Segoe UI"/>
              </w:rPr>
              <w:t xml:space="preserve">Warszawa, mazowieckie </w:t>
            </w:r>
          </w:p>
          <w:p w14:paraId="43805ED9" w14:textId="77777777" w:rsidR="00A50B50" w:rsidRPr="00774255" w:rsidRDefault="00A50B50" w:rsidP="00EC787D">
            <w:pPr>
              <w:pStyle w:val="paragraph"/>
              <w:spacing w:before="0" w:beforeAutospacing="0" w:after="0" w:afterAutospacing="0"/>
              <w:jc w:val="both"/>
              <w:textAlignment w:val="baseline"/>
              <w:rPr>
                <w:rStyle w:val="normaltextrun"/>
                <w:rFonts w:ascii="PZPN" w:eastAsiaTheme="majorEastAsia" w:hAnsi="PZPN" w:cs="Segoe UI"/>
              </w:rPr>
            </w:pPr>
          </w:p>
          <w:p w14:paraId="2EC39335" w14:textId="77777777" w:rsidR="00A50B50" w:rsidRPr="00774255" w:rsidRDefault="00A50B50" w:rsidP="00EC787D">
            <w:pPr>
              <w:pStyle w:val="paragraph"/>
              <w:spacing w:before="0" w:beforeAutospacing="0" w:after="0" w:afterAutospacing="0"/>
              <w:jc w:val="both"/>
              <w:textAlignment w:val="baseline"/>
              <w:rPr>
                <w:rFonts w:ascii="PZPN" w:hAnsi="PZPN" w:cs="Segoe UI"/>
                <w:sz w:val="18"/>
                <w:szCs w:val="18"/>
              </w:rPr>
            </w:pPr>
            <w:r w:rsidRPr="00774255">
              <w:rPr>
                <w:rStyle w:val="normaltextrun"/>
                <w:rFonts w:ascii="PZPN" w:eastAsiaTheme="majorEastAsia" w:hAnsi="PZPN" w:cs="Segoe UI"/>
              </w:rPr>
              <w:t xml:space="preserve">Więcej informacji na temat kampanii „Dziewczyny. Drużyna nie tylko na boisku” na stronie </w:t>
            </w:r>
            <w:hyperlink r:id="rId8" w:tgtFrame="_blank" w:history="1">
              <w:r w:rsidRPr="00774255">
                <w:rPr>
                  <w:rStyle w:val="normaltextrun"/>
                  <w:rFonts w:ascii="PZPN" w:eastAsiaTheme="majorEastAsia" w:hAnsi="PZPN" w:cs="Segoe UI"/>
                  <w:color w:val="0000FF"/>
                  <w:u w:val="single"/>
                </w:rPr>
                <w:t>https://www.laczynaspilka.pl/druzynadziewczyn/o-kampanii</w:t>
              </w:r>
            </w:hyperlink>
            <w:r w:rsidRPr="00774255">
              <w:rPr>
                <w:rStyle w:val="eop"/>
                <w:rFonts w:ascii="PZPN" w:hAnsi="PZPN" w:cs="Segoe UI"/>
              </w:rPr>
              <w:t> </w:t>
            </w:r>
          </w:p>
          <w:p w14:paraId="49CC2EAC" w14:textId="77777777" w:rsidR="00A50B50" w:rsidRPr="00774255" w:rsidRDefault="00A50B50" w:rsidP="002B1568">
            <w:pPr>
              <w:pStyle w:val="paragraph"/>
              <w:spacing w:before="0" w:beforeAutospacing="0" w:after="0" w:afterAutospacing="0"/>
              <w:jc w:val="both"/>
              <w:textAlignment w:val="baseline"/>
              <w:rPr>
                <w:rFonts w:ascii="PZPN" w:hAnsi="PZPN" w:cs="Arial"/>
              </w:rPr>
            </w:pPr>
          </w:p>
        </w:tc>
        <w:tc>
          <w:tcPr>
            <w:tcW w:w="236" w:type="dxa"/>
          </w:tcPr>
          <w:p w14:paraId="3927593F" w14:textId="77777777" w:rsidR="00A50B50" w:rsidRPr="00774255" w:rsidRDefault="00A50B50" w:rsidP="00EC787D">
            <w:pPr>
              <w:jc w:val="center"/>
              <w:rPr>
                <w:rFonts w:ascii="PZPN" w:hAnsi="PZPN" w:cs="Arial"/>
              </w:rPr>
            </w:pPr>
          </w:p>
        </w:tc>
      </w:tr>
    </w:tbl>
    <w:p w14:paraId="35D0BE56" w14:textId="77777777" w:rsidR="005519CE" w:rsidRPr="00774255" w:rsidRDefault="005519CE" w:rsidP="002B1568">
      <w:pPr>
        <w:rPr>
          <w:rFonts w:ascii="PZPN" w:hAnsi="PZPN"/>
        </w:rPr>
      </w:pPr>
    </w:p>
    <w:sectPr w:rsidR="005519CE" w:rsidRPr="00774255" w:rsidSect="00A50B50">
      <w:headerReference w:type="even" r:id="rId9"/>
      <w:headerReference w:type="default" r:id="rId10"/>
      <w:footerReference w:type="even" r:id="rId11"/>
      <w:footerReference w:type="default" r:id="rId12"/>
      <w:headerReference w:type="first" r:id="rId13"/>
      <w:footerReference w:type="first" r:id="rId14"/>
      <w:pgSz w:w="11906" w:h="16838"/>
      <w:pgMar w:top="2836" w:right="1417" w:bottom="2410" w:left="1417" w:header="1560" w:footer="9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7DB44" w14:textId="77777777" w:rsidR="0000194E" w:rsidRDefault="0000194E">
      <w:pPr>
        <w:spacing w:after="0" w:line="240" w:lineRule="auto"/>
      </w:pPr>
      <w:r>
        <w:separator/>
      </w:r>
    </w:p>
  </w:endnote>
  <w:endnote w:type="continuationSeparator" w:id="0">
    <w:p w14:paraId="13E3D36D" w14:textId="77777777" w:rsidR="0000194E" w:rsidRDefault="00001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PZPN">
    <w:altName w:val="Calibri"/>
    <w:panose1 w:val="00000000000000000000"/>
    <w:charset w:val="00"/>
    <w:family w:val="modern"/>
    <w:notTrueType/>
    <w:pitch w:val="variable"/>
    <w:sig w:usb0="00000007"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13738" w14:textId="77777777" w:rsidR="00A50B50" w:rsidRDefault="00A50B50">
    <w:pPr>
      <w:pStyle w:val="Stopka"/>
    </w:pPr>
    <w:r>
      <w:rPr>
        <w:noProof/>
      </w:rPr>
      <w:drawing>
        <wp:anchor distT="0" distB="0" distL="114300" distR="114300" simplePos="0" relativeHeight="251659264" behindDoc="1" locked="0" layoutInCell="1" allowOverlap="1" wp14:anchorId="6F4AF29D" wp14:editId="294A6C5E">
          <wp:simplePos x="0" y="0"/>
          <wp:positionH relativeFrom="column">
            <wp:posOffset>0</wp:posOffset>
          </wp:positionH>
          <wp:positionV relativeFrom="page">
            <wp:posOffset>0</wp:posOffset>
          </wp:positionV>
          <wp:extent cx="5758180" cy="1027430"/>
          <wp:effectExtent l="0" t="0" r="0" b="0"/>
          <wp:wrapNone/>
          <wp:docPr id="70" name="Obraz 70" descr="C:\Users\macgraf\Desktop\LogotypPartnerski_PZPN_BELKA SPONSORSK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graf\Desktop\LogotypPartnerski_PZPN_BELKA SPONSORSK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72C2B64" wp14:editId="64895B9D">
          <wp:simplePos x="0" y="0"/>
          <wp:positionH relativeFrom="column">
            <wp:posOffset>0</wp:posOffset>
          </wp:positionH>
          <wp:positionV relativeFrom="page">
            <wp:posOffset>0</wp:posOffset>
          </wp:positionV>
          <wp:extent cx="5758180" cy="1027430"/>
          <wp:effectExtent l="0" t="0" r="0" b="0"/>
          <wp:wrapNone/>
          <wp:docPr id="20474155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1027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4C99D" w14:textId="77777777" w:rsidR="00A50B50" w:rsidRPr="00FE0EA7" w:rsidRDefault="00A50B50" w:rsidP="00FE0EA7">
    <w:pPr>
      <w:spacing w:after="0" w:line="240" w:lineRule="auto"/>
      <w:ind w:left="3600" w:right="-720"/>
      <w:jc w:val="both"/>
      <w:rPr>
        <w:rFonts w:ascii="Arial" w:hAnsi="Arial" w:cs="Arial"/>
        <w:color w:val="000000"/>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08202" w14:textId="77777777" w:rsidR="00A50B50" w:rsidRDefault="00A50B5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2392C" w14:textId="77777777" w:rsidR="0000194E" w:rsidRDefault="0000194E">
      <w:pPr>
        <w:spacing w:after="0" w:line="240" w:lineRule="auto"/>
      </w:pPr>
      <w:r>
        <w:separator/>
      </w:r>
    </w:p>
  </w:footnote>
  <w:footnote w:type="continuationSeparator" w:id="0">
    <w:p w14:paraId="43B983F2" w14:textId="77777777" w:rsidR="0000194E" w:rsidRDefault="00001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BFB21" w14:textId="77777777" w:rsidR="00A50B50" w:rsidRDefault="00A50B5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A0531" w14:textId="77777777" w:rsidR="00A50B50" w:rsidRDefault="00A50B50" w:rsidP="0081787E">
    <w:pPr>
      <w:pStyle w:val="Nagwek"/>
      <w:tabs>
        <w:tab w:val="clear" w:pos="4536"/>
        <w:tab w:val="clear" w:pos="9072"/>
        <w:tab w:val="left" w:pos="3594"/>
      </w:tabs>
    </w:pPr>
    <w:r>
      <w:rPr>
        <w:noProof/>
      </w:rPr>
      <w:drawing>
        <wp:anchor distT="0" distB="0" distL="114300" distR="114300" simplePos="0" relativeHeight="251660288" behindDoc="1" locked="0" layoutInCell="1" allowOverlap="1" wp14:anchorId="490CFA5F" wp14:editId="11EDEA87">
          <wp:simplePos x="0" y="0"/>
          <wp:positionH relativeFrom="page">
            <wp:align>left</wp:align>
          </wp:positionH>
          <wp:positionV relativeFrom="page">
            <wp:align>center</wp:align>
          </wp:positionV>
          <wp:extent cx="7664790" cy="10819088"/>
          <wp:effectExtent l="0" t="0" r="0" b="1905"/>
          <wp:wrapNone/>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64790" cy="10819088"/>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0B9EB" w14:textId="77777777" w:rsidR="00A50B50" w:rsidRDefault="00A50B50">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E"/>
    <w:rsid w:val="0000194E"/>
    <w:rsid w:val="00012CAF"/>
    <w:rsid w:val="001471BF"/>
    <w:rsid w:val="00150DE7"/>
    <w:rsid w:val="00196D20"/>
    <w:rsid w:val="00197C8E"/>
    <w:rsid w:val="001D0F49"/>
    <w:rsid w:val="002176D0"/>
    <w:rsid w:val="0024375F"/>
    <w:rsid w:val="00254D50"/>
    <w:rsid w:val="00260454"/>
    <w:rsid w:val="002B07AC"/>
    <w:rsid w:val="002B1568"/>
    <w:rsid w:val="00301B5B"/>
    <w:rsid w:val="0033358C"/>
    <w:rsid w:val="00397E3E"/>
    <w:rsid w:val="003B34BB"/>
    <w:rsid w:val="003D390C"/>
    <w:rsid w:val="0043066C"/>
    <w:rsid w:val="00466340"/>
    <w:rsid w:val="004671A5"/>
    <w:rsid w:val="004B3A35"/>
    <w:rsid w:val="00506830"/>
    <w:rsid w:val="00525E86"/>
    <w:rsid w:val="005519CE"/>
    <w:rsid w:val="005D10A0"/>
    <w:rsid w:val="00603289"/>
    <w:rsid w:val="006325C4"/>
    <w:rsid w:val="00646EF5"/>
    <w:rsid w:val="006D2CB7"/>
    <w:rsid w:val="00774255"/>
    <w:rsid w:val="007B247D"/>
    <w:rsid w:val="007B24EE"/>
    <w:rsid w:val="00810972"/>
    <w:rsid w:val="00851963"/>
    <w:rsid w:val="008609DC"/>
    <w:rsid w:val="00862085"/>
    <w:rsid w:val="00875264"/>
    <w:rsid w:val="008D0DB1"/>
    <w:rsid w:val="008F11DF"/>
    <w:rsid w:val="00985714"/>
    <w:rsid w:val="00A16A57"/>
    <w:rsid w:val="00A50B50"/>
    <w:rsid w:val="00A544A5"/>
    <w:rsid w:val="00AA3771"/>
    <w:rsid w:val="00BE18A6"/>
    <w:rsid w:val="00BF77CC"/>
    <w:rsid w:val="00C6447E"/>
    <w:rsid w:val="00CC2B48"/>
    <w:rsid w:val="00CD3172"/>
    <w:rsid w:val="00CE4459"/>
    <w:rsid w:val="00D70F67"/>
    <w:rsid w:val="00DE186E"/>
    <w:rsid w:val="00DF772B"/>
    <w:rsid w:val="00E42A67"/>
    <w:rsid w:val="00EF5577"/>
    <w:rsid w:val="00F122FF"/>
    <w:rsid w:val="00F2377A"/>
    <w:rsid w:val="00F479AF"/>
    <w:rsid w:val="00F924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8D979"/>
  <w15:chartTrackingRefBased/>
  <w15:docId w15:val="{8066CBAE-CC18-43A5-B152-E7964150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50B50"/>
    <w:pPr>
      <w:spacing w:after="200" w:line="276" w:lineRule="auto"/>
    </w:pPr>
    <w:rPr>
      <w:kern w:val="0"/>
      <w:sz w:val="22"/>
      <w:szCs w:val="22"/>
      <w14:ligatures w14:val="none"/>
    </w:rPr>
  </w:style>
  <w:style w:type="paragraph" w:styleId="Nagwek1">
    <w:name w:val="heading 1"/>
    <w:basedOn w:val="Normalny"/>
    <w:next w:val="Normalny"/>
    <w:link w:val="Nagwek1Znak"/>
    <w:uiPriority w:val="9"/>
    <w:qFormat/>
    <w:rsid w:val="005519C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gwek2">
    <w:name w:val="heading 2"/>
    <w:basedOn w:val="Normalny"/>
    <w:next w:val="Normalny"/>
    <w:link w:val="Nagwek2Znak"/>
    <w:uiPriority w:val="9"/>
    <w:semiHidden/>
    <w:unhideWhenUsed/>
    <w:qFormat/>
    <w:rsid w:val="005519C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gwek3">
    <w:name w:val="heading 3"/>
    <w:basedOn w:val="Normalny"/>
    <w:next w:val="Normalny"/>
    <w:link w:val="Nagwek3Znak"/>
    <w:uiPriority w:val="9"/>
    <w:semiHidden/>
    <w:unhideWhenUsed/>
    <w:qFormat/>
    <w:rsid w:val="005519CE"/>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Nagwek4">
    <w:name w:val="heading 4"/>
    <w:basedOn w:val="Normalny"/>
    <w:next w:val="Normalny"/>
    <w:link w:val="Nagwek4Znak"/>
    <w:uiPriority w:val="9"/>
    <w:semiHidden/>
    <w:unhideWhenUsed/>
    <w:qFormat/>
    <w:rsid w:val="005519CE"/>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Nagwek5">
    <w:name w:val="heading 5"/>
    <w:basedOn w:val="Normalny"/>
    <w:next w:val="Normalny"/>
    <w:link w:val="Nagwek5Znak"/>
    <w:uiPriority w:val="9"/>
    <w:semiHidden/>
    <w:unhideWhenUsed/>
    <w:qFormat/>
    <w:rsid w:val="005519CE"/>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Nagwek6">
    <w:name w:val="heading 6"/>
    <w:basedOn w:val="Normalny"/>
    <w:next w:val="Normalny"/>
    <w:link w:val="Nagwek6Znak"/>
    <w:uiPriority w:val="9"/>
    <w:semiHidden/>
    <w:unhideWhenUsed/>
    <w:qFormat/>
    <w:rsid w:val="005519CE"/>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Nagwek7">
    <w:name w:val="heading 7"/>
    <w:basedOn w:val="Normalny"/>
    <w:next w:val="Normalny"/>
    <w:link w:val="Nagwek7Znak"/>
    <w:uiPriority w:val="9"/>
    <w:semiHidden/>
    <w:unhideWhenUsed/>
    <w:qFormat/>
    <w:rsid w:val="005519CE"/>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Nagwek8">
    <w:name w:val="heading 8"/>
    <w:basedOn w:val="Normalny"/>
    <w:next w:val="Normalny"/>
    <w:link w:val="Nagwek8Znak"/>
    <w:uiPriority w:val="9"/>
    <w:semiHidden/>
    <w:unhideWhenUsed/>
    <w:qFormat/>
    <w:rsid w:val="005519CE"/>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Nagwek9">
    <w:name w:val="heading 9"/>
    <w:basedOn w:val="Normalny"/>
    <w:next w:val="Normalny"/>
    <w:link w:val="Nagwek9Znak"/>
    <w:uiPriority w:val="9"/>
    <w:semiHidden/>
    <w:unhideWhenUsed/>
    <w:qFormat/>
    <w:rsid w:val="005519CE"/>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519CE"/>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5519CE"/>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5519C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5519CE"/>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519CE"/>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519C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519C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519C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519CE"/>
    <w:rPr>
      <w:rFonts w:eastAsiaTheme="majorEastAsia" w:cstheme="majorBidi"/>
      <w:color w:val="272727" w:themeColor="text1" w:themeTint="D8"/>
    </w:rPr>
  </w:style>
  <w:style w:type="paragraph" w:styleId="Tytu">
    <w:name w:val="Title"/>
    <w:basedOn w:val="Normalny"/>
    <w:next w:val="Normalny"/>
    <w:link w:val="TytuZnak"/>
    <w:uiPriority w:val="10"/>
    <w:qFormat/>
    <w:rsid w:val="005519C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ytuZnak">
    <w:name w:val="Tytuł Znak"/>
    <w:basedOn w:val="Domylnaczcionkaakapitu"/>
    <w:link w:val="Tytu"/>
    <w:uiPriority w:val="10"/>
    <w:rsid w:val="005519C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519CE"/>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rsid w:val="005519C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519CE"/>
    <w:pPr>
      <w:spacing w:before="160" w:after="160" w:line="278" w:lineRule="auto"/>
      <w:jc w:val="center"/>
    </w:pPr>
    <w:rPr>
      <w:i/>
      <w:iCs/>
      <w:color w:val="404040" w:themeColor="text1" w:themeTint="BF"/>
      <w:kern w:val="2"/>
      <w:sz w:val="24"/>
      <w:szCs w:val="24"/>
      <w14:ligatures w14:val="standardContextual"/>
    </w:rPr>
  </w:style>
  <w:style w:type="character" w:customStyle="1" w:styleId="CytatZnak">
    <w:name w:val="Cytat Znak"/>
    <w:basedOn w:val="Domylnaczcionkaakapitu"/>
    <w:link w:val="Cytat"/>
    <w:uiPriority w:val="29"/>
    <w:rsid w:val="005519CE"/>
    <w:rPr>
      <w:i/>
      <w:iCs/>
      <w:color w:val="404040" w:themeColor="text1" w:themeTint="BF"/>
    </w:rPr>
  </w:style>
  <w:style w:type="paragraph" w:styleId="Akapitzlist">
    <w:name w:val="List Paragraph"/>
    <w:basedOn w:val="Normalny"/>
    <w:uiPriority w:val="34"/>
    <w:qFormat/>
    <w:rsid w:val="005519CE"/>
    <w:pPr>
      <w:spacing w:after="160" w:line="278" w:lineRule="auto"/>
      <w:ind w:left="720"/>
      <w:contextualSpacing/>
    </w:pPr>
    <w:rPr>
      <w:kern w:val="2"/>
      <w:sz w:val="24"/>
      <w:szCs w:val="24"/>
      <w14:ligatures w14:val="standardContextual"/>
    </w:rPr>
  </w:style>
  <w:style w:type="character" w:styleId="Wyrnienieintensywne">
    <w:name w:val="Intense Emphasis"/>
    <w:basedOn w:val="Domylnaczcionkaakapitu"/>
    <w:uiPriority w:val="21"/>
    <w:qFormat/>
    <w:rsid w:val="005519CE"/>
    <w:rPr>
      <w:i/>
      <w:iCs/>
      <w:color w:val="0F4761" w:themeColor="accent1" w:themeShade="BF"/>
    </w:rPr>
  </w:style>
  <w:style w:type="paragraph" w:styleId="Cytatintensywny">
    <w:name w:val="Intense Quote"/>
    <w:basedOn w:val="Normalny"/>
    <w:next w:val="Normalny"/>
    <w:link w:val="CytatintensywnyZnak"/>
    <w:uiPriority w:val="30"/>
    <w:qFormat/>
    <w:rsid w:val="005519CE"/>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CytatintensywnyZnak">
    <w:name w:val="Cytat intensywny Znak"/>
    <w:basedOn w:val="Domylnaczcionkaakapitu"/>
    <w:link w:val="Cytatintensywny"/>
    <w:uiPriority w:val="30"/>
    <w:rsid w:val="005519CE"/>
    <w:rPr>
      <w:i/>
      <w:iCs/>
      <w:color w:val="0F4761" w:themeColor="accent1" w:themeShade="BF"/>
    </w:rPr>
  </w:style>
  <w:style w:type="character" w:styleId="Odwoanieintensywne">
    <w:name w:val="Intense Reference"/>
    <w:basedOn w:val="Domylnaczcionkaakapitu"/>
    <w:uiPriority w:val="32"/>
    <w:qFormat/>
    <w:rsid w:val="005519CE"/>
    <w:rPr>
      <w:b/>
      <w:bCs/>
      <w:smallCaps/>
      <w:color w:val="0F4761" w:themeColor="accent1" w:themeShade="BF"/>
      <w:spacing w:val="5"/>
    </w:rPr>
  </w:style>
  <w:style w:type="paragraph" w:styleId="Nagwek">
    <w:name w:val="header"/>
    <w:basedOn w:val="Normalny"/>
    <w:link w:val="NagwekZnak"/>
    <w:uiPriority w:val="99"/>
    <w:unhideWhenUsed/>
    <w:rsid w:val="00A50B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0B50"/>
    <w:rPr>
      <w:kern w:val="0"/>
      <w:sz w:val="22"/>
      <w:szCs w:val="22"/>
      <w14:ligatures w14:val="none"/>
    </w:rPr>
  </w:style>
  <w:style w:type="paragraph" w:styleId="Stopka">
    <w:name w:val="footer"/>
    <w:basedOn w:val="Normalny"/>
    <w:link w:val="StopkaZnak"/>
    <w:uiPriority w:val="99"/>
    <w:unhideWhenUsed/>
    <w:rsid w:val="00A50B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0B50"/>
    <w:rPr>
      <w:kern w:val="0"/>
      <w:sz w:val="22"/>
      <w:szCs w:val="22"/>
      <w14:ligatures w14:val="none"/>
    </w:rPr>
  </w:style>
  <w:style w:type="table" w:customStyle="1" w:styleId="Tabela-Siatka1">
    <w:name w:val="Tabela - Siatka1"/>
    <w:basedOn w:val="Standardowy"/>
    <w:uiPriority w:val="59"/>
    <w:rsid w:val="00A50B50"/>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A50B5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50B50"/>
  </w:style>
  <w:style w:type="character" w:customStyle="1" w:styleId="eop">
    <w:name w:val="eop"/>
    <w:basedOn w:val="Domylnaczcionkaakapitu"/>
    <w:rsid w:val="00A50B50"/>
  </w:style>
  <w:style w:type="character" w:styleId="Hipercze">
    <w:name w:val="Hyperlink"/>
    <w:basedOn w:val="Domylnaczcionkaakapitu"/>
    <w:uiPriority w:val="99"/>
    <w:unhideWhenUsed/>
    <w:rsid w:val="004671A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czynaspilka.pl/druzynadziewczyn/o-kampanii"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druzynadziewczyn.pl/"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AptxRN2JwQY"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689</Words>
  <Characters>4138</Characters>
  <Application>Microsoft Office Word</Application>
  <DocSecurity>0</DocSecurity>
  <Lines>34</Lines>
  <Paragraphs>9</Paragraphs>
  <ScaleCrop>false</ScaleCrop>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Stronkowska</dc:creator>
  <cp:keywords/>
  <dc:description/>
  <cp:lastModifiedBy>Jarosław Jurkowski</cp:lastModifiedBy>
  <cp:revision>3</cp:revision>
  <dcterms:created xsi:type="dcterms:W3CDTF">2024-06-05T14:34:00Z</dcterms:created>
  <dcterms:modified xsi:type="dcterms:W3CDTF">2024-06-06T11:04:00Z</dcterms:modified>
</cp:coreProperties>
</file>